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04122" w14:textId="77777777" w:rsidR="00E72A45" w:rsidRPr="00E72A45" w:rsidRDefault="00E72A45" w:rsidP="00E72A45">
      <w:pPr>
        <w:widowControl/>
        <w:shd w:val="clear" w:color="auto" w:fill="FFFFFF"/>
        <w:spacing w:after="210"/>
        <w:jc w:val="left"/>
        <w:outlineLvl w:val="0"/>
        <w:rPr>
          <w:rFonts w:ascii="宋体" w:eastAsia="宋体" w:hAnsi="宋体" w:cs="宋体"/>
          <w:kern w:val="36"/>
          <w:sz w:val="33"/>
          <w:szCs w:val="33"/>
        </w:rPr>
      </w:pPr>
      <w:r w:rsidRPr="00E72A45">
        <w:rPr>
          <w:rFonts w:ascii="宋体" w:eastAsia="宋体" w:hAnsi="宋体" w:cs="宋体"/>
          <w:kern w:val="36"/>
          <w:sz w:val="33"/>
          <w:szCs w:val="33"/>
        </w:rPr>
        <w:t>面向个性化需求的</w:t>
      </w:r>
      <w:proofErr w:type="gramStart"/>
      <w:r w:rsidRPr="00E72A45">
        <w:rPr>
          <w:rFonts w:ascii="宋体" w:eastAsia="宋体" w:hAnsi="宋体" w:cs="宋体"/>
          <w:kern w:val="36"/>
          <w:sz w:val="33"/>
          <w:szCs w:val="33"/>
        </w:rPr>
        <w:t>在线云</w:t>
      </w:r>
      <w:proofErr w:type="gramEnd"/>
      <w:r w:rsidRPr="00E72A45">
        <w:rPr>
          <w:rFonts w:ascii="宋体" w:eastAsia="宋体" w:hAnsi="宋体" w:cs="宋体"/>
          <w:kern w:val="36"/>
          <w:sz w:val="33"/>
          <w:szCs w:val="33"/>
        </w:rPr>
        <w:t>数据库混合调</w:t>
      </w:r>
      <w:proofErr w:type="gramStart"/>
      <w:r w:rsidRPr="00E72A45">
        <w:rPr>
          <w:rFonts w:ascii="宋体" w:eastAsia="宋体" w:hAnsi="宋体" w:cs="宋体"/>
          <w:kern w:val="36"/>
          <w:sz w:val="33"/>
          <w:szCs w:val="33"/>
        </w:rPr>
        <w:t>优系统</w:t>
      </w:r>
      <w:proofErr w:type="gramEnd"/>
      <w:r w:rsidRPr="00E72A45">
        <w:rPr>
          <w:rFonts w:ascii="宋体" w:eastAsia="宋体" w:hAnsi="宋体" w:cs="宋体"/>
          <w:kern w:val="36"/>
          <w:sz w:val="33"/>
          <w:szCs w:val="33"/>
        </w:rPr>
        <w:t xml:space="preserve"> | SIGMOD 2022入选论文解读</w:t>
      </w:r>
    </w:p>
    <w:p w14:paraId="099F635C" w14:textId="77777777" w:rsidR="00E72A45" w:rsidRPr="00E72A45" w:rsidRDefault="00E72A45" w:rsidP="00E72A45">
      <w:pPr>
        <w:widowControl/>
        <w:shd w:val="clear" w:color="auto" w:fill="FFFFFF"/>
        <w:spacing w:line="300" w:lineRule="atLeast"/>
        <w:jc w:val="left"/>
        <w:rPr>
          <w:rFonts w:ascii="宋体" w:eastAsia="宋体" w:hAnsi="宋体" w:cs="宋体"/>
          <w:kern w:val="0"/>
          <w:sz w:val="2"/>
          <w:szCs w:val="2"/>
        </w:rPr>
      </w:pPr>
      <w:hyperlink r:id="rId4" w:history="1">
        <w:proofErr w:type="gramStart"/>
        <w:r w:rsidRPr="00E72A45">
          <w:rPr>
            <w:rFonts w:ascii="宋体" w:eastAsia="宋体" w:hAnsi="宋体" w:cs="宋体"/>
            <w:color w:val="0000FF"/>
            <w:kern w:val="0"/>
            <w:sz w:val="23"/>
            <w:szCs w:val="23"/>
            <w:u w:val="single"/>
          </w:rPr>
          <w:t>腾讯云</w:t>
        </w:r>
        <w:proofErr w:type="gramEnd"/>
        <w:r w:rsidRPr="00E72A45">
          <w:rPr>
            <w:rFonts w:ascii="宋体" w:eastAsia="宋体" w:hAnsi="宋体" w:cs="宋体"/>
            <w:color w:val="0000FF"/>
            <w:kern w:val="0"/>
            <w:sz w:val="23"/>
            <w:szCs w:val="23"/>
            <w:u w:val="single"/>
          </w:rPr>
          <w:t>数据库</w:t>
        </w:r>
      </w:hyperlink>
      <w:r w:rsidRPr="00E72A45">
        <w:rPr>
          <w:rFonts w:ascii="宋体" w:eastAsia="宋体" w:hAnsi="宋体" w:cs="宋体"/>
          <w:kern w:val="0"/>
          <w:sz w:val="2"/>
          <w:szCs w:val="2"/>
        </w:rPr>
        <w:t> </w:t>
      </w:r>
      <w:r w:rsidRPr="00E72A45">
        <w:rPr>
          <w:rFonts w:ascii="宋体" w:eastAsia="宋体" w:hAnsi="宋体" w:cs="宋体"/>
          <w:kern w:val="0"/>
          <w:sz w:val="23"/>
          <w:szCs w:val="23"/>
        </w:rPr>
        <w:t>2022-06-30 21:54</w:t>
      </w:r>
      <w:r w:rsidRPr="00E72A45">
        <w:rPr>
          <w:rFonts w:ascii="宋体" w:eastAsia="宋体" w:hAnsi="宋体" w:cs="宋体"/>
          <w:kern w:val="0"/>
          <w:sz w:val="2"/>
          <w:szCs w:val="2"/>
        </w:rPr>
        <w:t> </w:t>
      </w:r>
      <w:r w:rsidRPr="00E72A45">
        <w:rPr>
          <w:rFonts w:ascii="宋体" w:eastAsia="宋体" w:hAnsi="宋体" w:cs="宋体"/>
          <w:kern w:val="0"/>
          <w:sz w:val="23"/>
          <w:szCs w:val="23"/>
        </w:rPr>
        <w:t>发表于北京</w:t>
      </w:r>
    </w:p>
    <w:p w14:paraId="42B38821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spacing w:val="8"/>
          <w:kern w:val="0"/>
          <w:szCs w:val="21"/>
        </w:rPr>
        <w:t>SIGMOD 数据管理国际会议是数据库领域具有最高学术地位的国际性会议，位列数据库方向顶级会议之首。近日，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腾讯云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数据库团队的最新研究成果入选 SIGMOD 2022 Research Full Paper（研究类长文），入选论文题目为“HUNTER: An Online Cloud Database Hybrid Tuning System for Personalized Requirements”。标志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着腾讯云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数据库团队在数据库AI智能化上取得进一步突破，实现性能领先。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数据库参数自动调优在学术界和工业界都已有较多研究，但现有的方法在缺少历史数据时或是面对新负载进行参数调优时，往往面临着调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过长的问题(可达到数天)。在此篇论文中，团队提出了混合调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优系统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Hunter，即改进后的 </w:t>
      </w:r>
      <w:proofErr w:type="spellStart"/>
      <w:r w:rsidRPr="00E72A45">
        <w:rPr>
          <w:rFonts w:ascii="宋体" w:eastAsia="宋体" w:hAnsi="宋体" w:cs="宋体"/>
          <w:spacing w:val="8"/>
          <w:kern w:val="0"/>
          <w:szCs w:val="21"/>
        </w:rPr>
        <w:t>CDBTune</w:t>
      </w:r>
      <w:proofErr w:type="spellEnd"/>
      <w:r w:rsidRPr="00E72A45">
        <w:rPr>
          <w:rFonts w:ascii="宋体" w:eastAsia="宋体" w:hAnsi="宋体" w:cs="宋体"/>
          <w:spacing w:val="8"/>
          <w:kern w:val="0"/>
          <w:szCs w:val="21"/>
        </w:rPr>
        <w:t>+，主要解决了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proofErr w:type="gramStart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个</w:t>
      </w:r>
      <w:proofErr w:type="gramEnd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问题：</w:t>
      </w:r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如何在保证调</w:t>
      </w:r>
      <w:proofErr w:type="gramStart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优效果</w:t>
      </w:r>
      <w:proofErr w:type="gramEnd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的前提下显著减少调优时间。经实验调</w:t>
      </w:r>
      <w:proofErr w:type="gramStart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优效果</w:t>
      </w:r>
      <w:proofErr w:type="gramEnd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明显：随着并发度提升实现调</w:t>
      </w:r>
      <w:proofErr w:type="gramStart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准线性降低，在单并发度场景下调</w:t>
      </w:r>
      <w:proofErr w:type="gramStart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只需17小时，在20并发度场景下调</w:t>
      </w:r>
      <w:proofErr w:type="gramStart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缩短至2小时。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</w:p>
    <w:p w14:paraId="7C7A2D4E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Cs w:val="21"/>
        </w:rPr>
      </w:pPr>
      <w:r w:rsidRPr="00E72A45">
        <w:rPr>
          <w:rFonts w:ascii="宋体" w:eastAsia="宋体" w:hAnsi="宋体" w:cs="宋体"/>
          <w:b/>
          <w:bCs/>
          <w:kern w:val="0"/>
          <w:szCs w:val="21"/>
        </w:rPr>
        <w:t>工作原理</w:t>
      </w:r>
    </w:p>
    <w:p w14:paraId="762908F0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Cs w:val="21"/>
        </w:rPr>
      </w:pPr>
      <w:r w:rsidRPr="00E72A45">
        <w:rPr>
          <w:rFonts w:ascii="宋体" w:eastAsia="宋体" w:hAnsi="宋体" w:cs="宋体"/>
          <w:b/>
          <w:bCs/>
          <w:kern w:val="0"/>
          <w:szCs w:val="21"/>
        </w:rPr>
        <w:t>（技术原理解析）</w:t>
      </w:r>
    </w:p>
    <w:p w14:paraId="1F48C5EB" w14:textId="77777777" w:rsidR="00E72A45" w:rsidRPr="00E72A45" w:rsidRDefault="00E72A45" w:rsidP="00E72A45">
      <w:pPr>
        <w:widowControl/>
        <w:shd w:val="clear" w:color="auto" w:fill="FFFFFF"/>
        <w:spacing w:line="420" w:lineRule="atLeast"/>
        <w:ind w:left="120" w:right="120"/>
        <w:rPr>
          <w:rFonts w:ascii="宋体" w:eastAsia="宋体" w:hAnsi="宋体" w:cs="宋体"/>
          <w:color w:val="333333"/>
          <w:kern w:val="0"/>
          <w:sz w:val="26"/>
          <w:szCs w:val="26"/>
        </w:rPr>
      </w:pPr>
    </w:p>
    <w:p w14:paraId="45DD7D0C" w14:textId="381539A8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spacing w:val="8"/>
          <w:kern w:val="0"/>
          <w:szCs w:val="21"/>
        </w:rPr>
        <w:t>这是CDB/</w:t>
      </w:r>
      <w:proofErr w:type="spellStart"/>
      <w:r w:rsidRPr="00E72A45">
        <w:rPr>
          <w:rFonts w:ascii="宋体" w:eastAsia="宋体" w:hAnsi="宋体" w:cs="宋体"/>
          <w:spacing w:val="8"/>
          <w:kern w:val="0"/>
          <w:szCs w:val="21"/>
        </w:rPr>
        <w:t>CynosDB</w:t>
      </w:r>
      <w:proofErr w:type="spellEnd"/>
      <w:r w:rsidRPr="00E72A45">
        <w:rPr>
          <w:rFonts w:ascii="宋体" w:eastAsia="宋体" w:hAnsi="宋体" w:cs="宋体"/>
          <w:spacing w:val="8"/>
          <w:kern w:val="0"/>
          <w:szCs w:val="21"/>
        </w:rPr>
        <w:t>数据库团队</w:t>
      </w:r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第三次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研究成果论文被SIGMOD收录。继2019年数据库团队首度提出基于深度强化学习(DRL)的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端到端云数据库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参数调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优系统</w:t>
      </w:r>
      <w:proofErr w:type="spellStart"/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CDBTune</w:t>
      </w:r>
      <w:proofErr w:type="spellEnd"/>
      <w:r w:rsidRPr="00E72A45">
        <w:rPr>
          <w:rFonts w:ascii="宋体" w:eastAsia="宋体" w:hAnsi="宋体" w:cs="宋体"/>
          <w:spacing w:val="8"/>
          <w:kern w:val="0"/>
          <w:szCs w:val="21"/>
        </w:rPr>
        <w:t>，该研究论文“An End-to-End Automatic Cloud Database Tuning System Using Deep Reinforcement Learning”入选SIGMOD 2019 Research Full Paper（研究类长文）。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br/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448916" wp14:editId="2A41C452">
            <wp:extent cx="5274310" cy="2973070"/>
            <wp:effectExtent l="0" t="0" r="2540" b="0"/>
            <wp:docPr id="18811286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虽然</w:t>
      </w:r>
      <w:proofErr w:type="spellStart"/>
      <w:r w:rsidRPr="00E72A45">
        <w:rPr>
          <w:rFonts w:ascii="宋体" w:eastAsia="宋体" w:hAnsi="宋体" w:cs="宋体"/>
          <w:spacing w:val="8"/>
          <w:kern w:val="0"/>
          <w:szCs w:val="21"/>
        </w:rPr>
        <w:t>CDBTune</w:t>
      </w:r>
      <w:proofErr w:type="spellEnd"/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 在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调参效果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上已经达到了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proofErr w:type="gramStart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个</w:t>
      </w:r>
      <w:proofErr w:type="gramEnd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相当高的水平，但我们也发现，</w:t>
      </w:r>
      <w:proofErr w:type="spellStart"/>
      <w:r w:rsidRPr="00E72A45">
        <w:rPr>
          <w:rFonts w:ascii="宋体" w:eastAsia="宋体" w:hAnsi="宋体" w:cs="宋体"/>
          <w:spacing w:val="8"/>
          <w:kern w:val="0"/>
          <w:szCs w:val="21"/>
        </w:rPr>
        <w:t>CDBTune</w:t>
      </w:r>
      <w:proofErr w:type="spellEnd"/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 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lastRenderedPageBreak/>
        <w:t>需要较长的调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才能通过自我学习达到较高的性能。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对此，本次收录论文中提出改进的 </w:t>
      </w:r>
      <w:proofErr w:type="spellStart"/>
      <w:r w:rsidRPr="00E72A45">
        <w:rPr>
          <w:rFonts w:ascii="宋体" w:eastAsia="宋体" w:hAnsi="宋体" w:cs="宋体"/>
          <w:spacing w:val="8"/>
          <w:kern w:val="0"/>
          <w:szCs w:val="21"/>
        </w:rPr>
        <w:t>CDBTune</w:t>
      </w:r>
      <w:proofErr w:type="spellEnd"/>
      <w:r w:rsidRPr="00E72A45">
        <w:rPr>
          <w:rFonts w:ascii="宋体" w:eastAsia="宋体" w:hAnsi="宋体" w:cs="宋体"/>
          <w:spacing w:val="8"/>
          <w:kern w:val="0"/>
          <w:szCs w:val="21"/>
        </w:rPr>
        <w:t>+，能够在保证调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优效果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的前提下极大地缩减调优耗时。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改进的混合调</w:t>
      </w:r>
      <w:proofErr w:type="gramStart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优系统</w:t>
      </w:r>
      <w:proofErr w:type="spellStart"/>
      <w:proofErr w:type="gramEnd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CDBTune</w:t>
      </w:r>
      <w:proofErr w:type="spellEnd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+，主要包含样本生成、搜索空间优化、深度推荐三个阶段。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样本生成阶段利用遗传算法进行初期调优，快速获取高质量样本；搜索空间优化阶段利用上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阶段的样本信息减小解空间，减少学习成本；深度推荐阶段利用之前阶段的信息进行维度优化和强化学习预训练，保证调</w:t>
      </w:r>
      <w:proofErr w:type="gramStart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优效果</w:t>
      </w:r>
      <w:proofErr w:type="gramEnd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的同时显著减少调优时间。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为了进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步对调</w:t>
      </w:r>
      <w:proofErr w:type="gramStart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优过程</w:t>
      </w:r>
      <w:proofErr w:type="gramEnd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进行加速，我们充分利用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CDB 的克隆技术，采用多台数据库实例实现并行化， 令整个调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更进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步地减少。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br/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4BF4CB" wp14:editId="69D6F9B4">
            <wp:extent cx="5274310" cy="1726565"/>
            <wp:effectExtent l="0" t="0" r="2540" b="6985"/>
            <wp:docPr id="1295816142" name="图片 12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图片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b/>
          <w:bCs/>
          <w:color w:val="0080FF"/>
          <w:spacing w:val="8"/>
          <w:kern w:val="0"/>
          <w:szCs w:val="21"/>
        </w:rPr>
        <w:t>样本生成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如下图所示，由于基于学习的调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优方法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在训练初期都有着调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优效果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差、收敛速度慢等问题（我们称之为冷启动问题）。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br/>
        <w:t>我们认为这些方法面临冷启动问题主要是因为：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br/>
        <w:t>1、样本数量少质量差，网络难以快速学到正确的探索方向。2、搜索空间大，网络结构复杂，学习速度缓慢。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为了缓解上述问题，</w:t>
      </w:r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我们采用收敛速度更快的启发式方法（如：遗传算法(GA)）进行初期的调优，以此快速获得高质量的样本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如图 5 所示，不同方法进行 300 次的参数推荐，图中是这 300 次参数所对应的数据库性能分布。可以见得，相较于其他的方法，GA 能够收集到更多的高性能参数。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虽然有着更快的学习速度，但是 GA 却可能更容易收敛到次优解，如图 6 所示。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CFB0DDA" wp14:editId="58C8C071">
            <wp:extent cx="5274310" cy="3114040"/>
            <wp:effectExtent l="0" t="0" r="2540" b="0"/>
            <wp:docPr id="1774132169" name="图片 11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图片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64F32A5" wp14:editId="50FB8399">
            <wp:extent cx="5274310" cy="1910715"/>
            <wp:effectExtent l="0" t="0" r="2540" b="0"/>
            <wp:docPr id="1053011336" name="图片 10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图片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启发式方法虽有着较快的收敛速度，但是却容易收敛到局部最优，导致最终调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优效果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不佳。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而基于学习的方法却在较长的调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后可以得到较高的性能，但是却需要较长的训练时间，速度较慢。我们将两种方法结合，即加快了调优速度，也确保了参数质量。</w:t>
      </w:r>
      <w:r w:rsidRPr="00E72A45">
        <w:rPr>
          <w:rFonts w:ascii="Microsoft YaHei UI" w:eastAsia="Microsoft YaHei UI" w:hAnsi="Microsoft YaHei UI" w:cs="宋体" w:hint="eastAsia"/>
          <w:spacing w:val="8"/>
          <w:kern w:val="0"/>
          <w:szCs w:val="21"/>
        </w:rPr>
        <w:br/>
      </w:r>
      <w:r w:rsidRPr="00E72A45">
        <w:rPr>
          <w:rFonts w:ascii="Microsoft YaHei UI" w:eastAsia="Microsoft YaHei UI" w:hAnsi="Microsoft YaHei UI" w:cs="宋体" w:hint="eastAsia"/>
          <w:b/>
          <w:bCs/>
          <w:color w:val="0080FF"/>
          <w:spacing w:val="8"/>
          <w:kern w:val="0"/>
          <w:szCs w:val="21"/>
        </w:rPr>
        <w:t>搜索空间优化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单纯地将两者拼接难以有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定的性能提升（节约</w:t>
      </w:r>
      <w:proofErr w:type="gramStart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约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 20%的时间），但是我们期望更多。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利用样本生成阶段可以获得较多高质量的样本，但是却没有将其效果充分发挥。我们利用PCA 进行状态空间降维，Random Forests 进行参数重要性排序。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PCA 是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种常用</w:t>
      </w:r>
      <w:proofErr w:type="gramStart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的降维方法</w:t>
      </w:r>
      <w:proofErr w:type="gramEnd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，可将高维数据降为低维数据的同时保留大部分信息。我们采用累计方差贡献率来衡量信息的保留度，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般来说，当累计方差贡献率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 &gt; 90%时即可认为信息得到了完全的保留。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我们选择贡献率最大的两个成分，并以此作为 x、y 轴描点，以其对应的数据库性能作为点的颜色（颜色越深性能越低），可以看出，低性能的点可以被两个成分较为明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lastRenderedPageBreak/>
        <w:t>显的区分开来，由此可见，</w:t>
      </w:r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PCA 能够帮助 DRL 更好地学习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br/>
        <w:t>随机森林可以被用来计算特征的重要性，我们以数据库参数为输入，对应的数据库性能为输出训练随机森林模型，然后计算各个数据库参数的重要性，并进行排序。采用不同数量的 Top 参数进行参数调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优可以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看到数据库最优性能的变化，在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定数量的样本保证下，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TPC-C 负载调整 20 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个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参数即可达到较高的性能。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br/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56C49A" wp14:editId="6472CA47">
            <wp:extent cx="5274310" cy="2555240"/>
            <wp:effectExtent l="0" t="0" r="2540" b="0"/>
            <wp:docPr id="757223726" name="图片 9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图片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C1078E" wp14:editId="10E59C84">
            <wp:extent cx="5274310" cy="2606040"/>
            <wp:effectExtent l="0" t="0" r="2540" b="3810"/>
            <wp:docPr id="49861748" name="图片 8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图片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b/>
          <w:bCs/>
          <w:color w:val="0080FF"/>
          <w:spacing w:val="8"/>
          <w:kern w:val="0"/>
          <w:szCs w:val="21"/>
        </w:rPr>
        <w:t>深度推荐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经历样本生成和搜索空间优化后，我们在深度推荐阶段</w:t>
      </w:r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采用深度强化学习（DRL）来进行参数推荐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首先，搜索空间优化的结果会对 DRL 的网络进行优化，减少其输入输出的维度，简化网络结构。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br/>
        <w:t>其次，样本生成阶段的样本将加入DRL 的经验池中，由 DRL 进行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定程度的预训练。最后，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DRL 将基于改进后的探索策略进行参数推荐。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DRL 的基本结构与 </w:t>
      </w:r>
      <w:proofErr w:type="spellStart"/>
      <w:r w:rsidRPr="00E72A45">
        <w:rPr>
          <w:rFonts w:ascii="宋体" w:eastAsia="宋体" w:hAnsi="宋体" w:cs="宋体"/>
          <w:spacing w:val="8"/>
          <w:kern w:val="0"/>
          <w:szCs w:val="21"/>
        </w:rPr>
        <w:t>CDBTune</w:t>
      </w:r>
      <w:proofErr w:type="spellEnd"/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 类似，为了充分利用高质量的历史数据，我们修改了其探索策略。动作 （数据库参数配置）有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定概率在历史最优参数附近探索，具体的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lastRenderedPageBreak/>
        <w:t>计算方法如下图所示。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 </w:t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4BDAF4" wp14:editId="46FEC094">
            <wp:extent cx="5274310" cy="3882390"/>
            <wp:effectExtent l="0" t="0" r="2540" b="3810"/>
            <wp:docPr id="616223819" name="图片 7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图片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spacing w:val="8"/>
          <w:kern w:val="0"/>
          <w:szCs w:val="21"/>
        </w:rPr>
        <w:t>Ac 表示 DRL 的结果，</w:t>
      </w:r>
      <w:proofErr w:type="spellStart"/>
      <w:r w:rsidRPr="00E72A45">
        <w:rPr>
          <w:rFonts w:ascii="宋体" w:eastAsia="宋体" w:hAnsi="宋体" w:cs="宋体"/>
          <w:spacing w:val="8"/>
          <w:kern w:val="0"/>
          <w:szCs w:val="21"/>
        </w:rPr>
        <w:t>Abest</w:t>
      </w:r>
      <w:proofErr w:type="spellEnd"/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 表示历史最优，初始情况下 Ac 的概率为 0.3。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</w:p>
    <w:p w14:paraId="5D13036F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Cs w:val="21"/>
        </w:rPr>
      </w:pPr>
      <w:r w:rsidRPr="00E72A45">
        <w:rPr>
          <w:rFonts w:ascii="宋体" w:eastAsia="宋体" w:hAnsi="宋体" w:cs="宋体"/>
          <w:b/>
          <w:bCs/>
          <w:kern w:val="0"/>
          <w:szCs w:val="21"/>
        </w:rPr>
        <w:t>调</w:t>
      </w:r>
      <w:proofErr w:type="gramStart"/>
      <w:r w:rsidRPr="00E72A45">
        <w:rPr>
          <w:rFonts w:ascii="宋体" w:eastAsia="宋体" w:hAnsi="宋体" w:cs="宋体"/>
          <w:b/>
          <w:bCs/>
          <w:kern w:val="0"/>
          <w:szCs w:val="21"/>
        </w:rPr>
        <w:t>优效果</w:t>
      </w:r>
      <w:proofErr w:type="gramEnd"/>
      <w:r w:rsidRPr="00E72A45">
        <w:rPr>
          <w:rFonts w:ascii="宋体" w:eastAsia="宋体" w:hAnsi="宋体" w:cs="宋体"/>
          <w:b/>
          <w:bCs/>
          <w:kern w:val="0"/>
          <w:szCs w:val="21"/>
        </w:rPr>
        <w:t>性能分析</w:t>
      </w:r>
    </w:p>
    <w:p w14:paraId="3D779D81" w14:textId="77777777" w:rsidR="00E72A45" w:rsidRPr="00E72A45" w:rsidRDefault="00E72A45" w:rsidP="00E72A45">
      <w:pPr>
        <w:widowControl/>
        <w:shd w:val="clear" w:color="auto" w:fill="FFFFFF"/>
        <w:spacing w:line="420" w:lineRule="atLeast"/>
        <w:ind w:left="120" w:right="120"/>
        <w:rPr>
          <w:rFonts w:ascii="宋体" w:eastAsia="宋体" w:hAnsi="宋体" w:cs="宋体"/>
          <w:color w:val="333333"/>
          <w:kern w:val="0"/>
          <w:sz w:val="26"/>
          <w:szCs w:val="26"/>
        </w:rPr>
      </w:pPr>
    </w:p>
    <w:p w14:paraId="30E23215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Microsoft YaHei UI" w:eastAsia="Microsoft YaHei UI" w:hAnsi="Microsoft YaHei UI" w:cs="宋体" w:hint="eastAsia"/>
          <w:b/>
          <w:bCs/>
          <w:color w:val="0080FF"/>
          <w:spacing w:val="8"/>
          <w:kern w:val="0"/>
          <w:szCs w:val="21"/>
        </w:rPr>
        <w:t>效果分析</w:t>
      </w:r>
    </w:p>
    <w:p w14:paraId="70A82FC2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Microsoft YaHei UI" w:eastAsia="Microsoft YaHei UI" w:hAnsi="Microsoft YaHei UI" w:cs="宋体" w:hint="eastAsia"/>
          <w:spacing w:val="8"/>
          <w:kern w:val="0"/>
          <w:szCs w:val="21"/>
        </w:rPr>
        <w:br/>
      </w:r>
    </w:p>
    <w:p w14:paraId="7F3D2766" w14:textId="66D295F1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spacing w:val="8"/>
          <w:kern w:val="0"/>
          <w:szCs w:val="21"/>
        </w:rPr>
        <w:t>为了测试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不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同调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优方法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从零开始进行参数调优的效果，我们在不同负载下进行了测试。在测试中，所有方法都没有任何的预训练。其中 HUNTER-20 表示以 20 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个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实例进行并发调优的 HUNTER。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71BB2F6" wp14:editId="43F34609">
            <wp:extent cx="5274310" cy="2781935"/>
            <wp:effectExtent l="0" t="0" r="2540" b="0"/>
            <wp:docPr id="819051292" name="图片 6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图片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如下图所示，虽然只有我们的方法提供了并发功能，但是并发加速本身是通用的，因此，我们在真实负载下对不同方法做了进</w:t>
      </w:r>
      <w:r w:rsidRPr="00E72A45">
        <w:rPr>
          <w:rFonts w:ascii="微软雅黑" w:eastAsia="微软雅黑" w:hAnsi="微软雅黑" w:cs="微软雅黑" w:hint="eastAsia"/>
          <w:spacing w:val="8"/>
          <w:kern w:val="0"/>
          <w:szCs w:val="21"/>
        </w:rPr>
        <w:t>⼀</w:t>
      </w:r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步测试。虽然大部分方法借助较长的调</w:t>
      </w:r>
      <w:proofErr w:type="gramStart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 w:hint="eastAsia"/>
          <w:spacing w:val="8"/>
          <w:kern w:val="0"/>
          <w:szCs w:val="21"/>
        </w:rPr>
        <w:t>可以获得足够高的性能，但是，在相同的代价情况下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 xml:space="preserve"> （时间*实例数），HUNTER 的表现是最好的。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br/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CAD458F" wp14:editId="155CA293">
            <wp:extent cx="5274310" cy="2058670"/>
            <wp:effectExtent l="0" t="0" r="2540" b="0"/>
            <wp:docPr id="33444026" name="图片 5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图片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下图展示了 HUNTER-N 达到串行所能找到的最优性能的调优耗时，可见调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优速度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的效果，</w:t>
      </w:r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随着并发度增加，调</w:t>
      </w:r>
      <w:proofErr w:type="gramStart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/>
          <w:b/>
          <w:bCs/>
          <w:spacing w:val="8"/>
          <w:kern w:val="0"/>
          <w:szCs w:val="21"/>
        </w:rPr>
        <w:t>显著缩短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t>。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br/>
      </w:r>
      <w:r w:rsidRPr="00E72A4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524FA6" wp14:editId="5ECDA77E">
            <wp:extent cx="5274310" cy="1328420"/>
            <wp:effectExtent l="0" t="0" r="2540" b="5080"/>
            <wp:docPr id="1109240907" name="图片 4" descr="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图片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b/>
          <w:bCs/>
          <w:color w:val="0080FF"/>
          <w:spacing w:val="8"/>
          <w:kern w:val="0"/>
          <w:szCs w:val="21"/>
        </w:rPr>
        <w:t>不足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对于 DBA 来说，负载越简单所需的调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优时间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应该会越短，但是自动调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优方法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却没有这样的特质，如我们上述的实验图所示，有些时候，简单负载可能需要更多的时间来获得更高的性能。更重要的在于，我们目前难以快速地判断性能是否达到了“最优”，</w:t>
      </w:r>
      <w:r w:rsidRPr="00E72A45">
        <w:rPr>
          <w:rFonts w:ascii="宋体" w:eastAsia="宋体" w:hAnsi="宋体" w:cs="宋体"/>
          <w:spacing w:val="8"/>
          <w:kern w:val="0"/>
          <w:szCs w:val="21"/>
        </w:rPr>
        <w:lastRenderedPageBreak/>
        <w:t>这导致我们花费了额外的时间来观察调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优系统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是否能令数据库性能再得到提高。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</w:p>
    <w:p w14:paraId="681D730E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Cs w:val="21"/>
        </w:rPr>
      </w:pPr>
      <w:r w:rsidRPr="00E72A45">
        <w:rPr>
          <w:rFonts w:ascii="宋体" w:eastAsia="宋体" w:hAnsi="宋体" w:cs="宋体"/>
          <w:b/>
          <w:bCs/>
          <w:kern w:val="0"/>
          <w:szCs w:val="21"/>
        </w:rPr>
        <w:t>目前</w:t>
      </w:r>
    </w:p>
    <w:p w14:paraId="4CD3DBCB" w14:textId="77777777" w:rsidR="00E72A45" w:rsidRPr="00E72A45" w:rsidRDefault="00E72A45" w:rsidP="00E72A45">
      <w:pPr>
        <w:widowControl/>
        <w:shd w:val="clear" w:color="auto" w:fill="FFFFFF"/>
        <w:spacing w:line="420" w:lineRule="atLeast"/>
        <w:ind w:left="120" w:right="120"/>
        <w:rPr>
          <w:rFonts w:ascii="宋体" w:eastAsia="宋体" w:hAnsi="宋体" w:cs="宋体"/>
          <w:color w:val="333333"/>
          <w:kern w:val="0"/>
          <w:sz w:val="26"/>
          <w:szCs w:val="26"/>
        </w:rPr>
      </w:pPr>
    </w:p>
    <w:p w14:paraId="76A3D050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Microsoft YaHei UI" w:eastAsia="Microsoft YaHei UI" w:hAnsi="Microsoft YaHei UI" w:cs="宋体" w:hint="eastAsia"/>
          <w:spacing w:val="8"/>
          <w:kern w:val="0"/>
          <w:szCs w:val="21"/>
        </w:rPr>
        <w:t>通过技术解读和效果分析，我们可以看出改进后的Hunter大幅提升调优效果，同时体现出论文对实际数据库问题的落地可能性很高，具有指导方法意义。</w:t>
      </w:r>
    </w:p>
    <w:p w14:paraId="057B778A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r w:rsidRPr="00E72A45">
        <w:rPr>
          <w:rFonts w:ascii="宋体" w:eastAsia="宋体" w:hAnsi="宋体" w:cs="宋体"/>
          <w:spacing w:val="8"/>
          <w:kern w:val="0"/>
          <w:szCs w:val="21"/>
        </w:rPr>
        <w:t>在接下来的研究中，我们希望结合专家经验来解决上文提到的问题，提高参数调优的可解释性并更进一步压缩调优时间，同时也希望找到一种估计最优性能的方法，从而减少额外的调优时间。</w:t>
      </w: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  <w:proofErr w:type="spellStart"/>
      <w:r w:rsidRPr="00E72A45">
        <w:rPr>
          <w:rFonts w:ascii="宋体" w:eastAsia="宋体" w:hAnsi="宋体" w:cs="宋体"/>
          <w:spacing w:val="8"/>
          <w:kern w:val="0"/>
          <w:szCs w:val="21"/>
        </w:rPr>
        <w:t>CDBTune</w:t>
      </w:r>
      <w:proofErr w:type="spellEnd"/>
      <w:r w:rsidRPr="00E72A45">
        <w:rPr>
          <w:rFonts w:ascii="宋体" w:eastAsia="宋体" w:hAnsi="宋体" w:cs="宋体"/>
          <w:spacing w:val="8"/>
          <w:kern w:val="0"/>
          <w:szCs w:val="21"/>
        </w:rPr>
        <w:t>+旨在降低数据库参数调优的复杂度，实现参数调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优零运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维，是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腾讯云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数据库AI智能化变革的再一次跨越和实现。智能调优一期已经在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腾讯云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MySQL产品上线，后续会在更多</w:t>
      </w:r>
      <w:proofErr w:type="gramStart"/>
      <w:r w:rsidRPr="00E72A45">
        <w:rPr>
          <w:rFonts w:ascii="宋体" w:eastAsia="宋体" w:hAnsi="宋体" w:cs="宋体"/>
          <w:spacing w:val="8"/>
          <w:kern w:val="0"/>
          <w:szCs w:val="21"/>
        </w:rPr>
        <w:t>腾讯云</w:t>
      </w:r>
      <w:proofErr w:type="gramEnd"/>
      <w:r w:rsidRPr="00E72A45">
        <w:rPr>
          <w:rFonts w:ascii="宋体" w:eastAsia="宋体" w:hAnsi="宋体" w:cs="宋体"/>
          <w:spacing w:val="8"/>
          <w:kern w:val="0"/>
          <w:szCs w:val="21"/>
        </w:rPr>
        <w:t>数据库产品上应用，为学术及工业界带来更多贡献和服务。</w:t>
      </w:r>
    </w:p>
    <w:p w14:paraId="6CA5A0F4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</w:p>
    <w:p w14:paraId="291C96D8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</w:p>
    <w:p w14:paraId="48D3AD04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Helvetica" w:eastAsia="宋体" w:hAnsi="Helvetica" w:cs="Helvetica"/>
          <w:kern w:val="0"/>
          <w:sz w:val="24"/>
          <w:szCs w:val="24"/>
        </w:rPr>
        <w:t>﹀</w:t>
      </w:r>
    </w:p>
    <w:p w14:paraId="7BA15667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Helvetica" w:eastAsia="宋体" w:hAnsi="Helvetica" w:cs="Helvetica"/>
          <w:kern w:val="0"/>
          <w:sz w:val="24"/>
          <w:szCs w:val="24"/>
        </w:rPr>
        <w:t>﹀</w:t>
      </w:r>
    </w:p>
    <w:p w14:paraId="777CB975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Helvetica" w:eastAsia="宋体" w:hAnsi="Helvetica" w:cs="Helvetica"/>
          <w:kern w:val="0"/>
          <w:sz w:val="24"/>
          <w:szCs w:val="24"/>
        </w:rPr>
        <w:t>﹀</w:t>
      </w:r>
    </w:p>
    <w:p w14:paraId="06E3AA14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</w:p>
    <w:p w14:paraId="67007C62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Helvetica" w:eastAsia="宋体" w:hAnsi="Helvetica" w:cs="Helvetica"/>
          <w:b/>
          <w:bCs/>
          <w:color w:val="0067ED"/>
          <w:spacing w:val="8"/>
          <w:kern w:val="0"/>
          <w:sz w:val="23"/>
          <w:szCs w:val="23"/>
        </w:rPr>
        <w:t xml:space="preserve">-- </w:t>
      </w:r>
      <w:r w:rsidRPr="00E72A45">
        <w:rPr>
          <w:rFonts w:ascii="Helvetica" w:eastAsia="宋体" w:hAnsi="Helvetica" w:cs="Helvetica"/>
          <w:b/>
          <w:bCs/>
          <w:color w:val="0067ED"/>
          <w:spacing w:val="8"/>
          <w:kern w:val="0"/>
          <w:sz w:val="23"/>
          <w:szCs w:val="23"/>
        </w:rPr>
        <w:t>更多精彩</w:t>
      </w:r>
      <w:r w:rsidRPr="00E72A45">
        <w:rPr>
          <w:rFonts w:ascii="Helvetica" w:eastAsia="宋体" w:hAnsi="Helvetica" w:cs="Helvetica"/>
          <w:b/>
          <w:bCs/>
          <w:color w:val="0067ED"/>
          <w:spacing w:val="8"/>
          <w:kern w:val="0"/>
          <w:sz w:val="23"/>
          <w:szCs w:val="23"/>
        </w:rPr>
        <w:t xml:space="preserve"> --</w:t>
      </w:r>
      <w:hyperlink r:id="rId15" w:anchor="wechat_redirect" w:history="1">
        <w:r w:rsidRPr="00E72A45">
          <w:rPr>
            <w:rFonts w:ascii="宋体" w:eastAsia="宋体" w:hAnsi="宋体" w:cs="宋体"/>
            <w:color w:val="576B95"/>
            <w:kern w:val="0"/>
            <w:sz w:val="24"/>
            <w:szCs w:val="24"/>
          </w:rPr>
          <w:br/>
        </w:r>
      </w:hyperlink>
    </w:p>
    <w:p w14:paraId="18B0A182" w14:textId="7DE37025" w:rsidR="00E72A45" w:rsidRPr="00E72A45" w:rsidRDefault="00E72A45" w:rsidP="00E72A45">
      <w:pPr>
        <w:widowControl/>
        <w:shd w:val="clear" w:color="auto" w:fill="FFFFFF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noProof/>
          <w:color w:val="0000FF"/>
          <w:kern w:val="0"/>
          <w:sz w:val="2"/>
          <w:szCs w:val="2"/>
        </w:rPr>
        <w:drawing>
          <wp:inline distT="0" distB="0" distL="0" distR="0" wp14:anchorId="26C65ED6" wp14:editId="0B4F57AE">
            <wp:extent cx="5274310" cy="1304925"/>
            <wp:effectExtent l="0" t="0" r="2540" b="9525"/>
            <wp:docPr id="49230062" name="图片 3" descr="图片">
              <a:hlinkClick xmlns:a="http://schemas.openxmlformats.org/drawingml/2006/main" r:id="rId16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图片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ACE7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kern w:val="0"/>
          <w:sz w:val="24"/>
          <w:szCs w:val="24"/>
        </w:rPr>
        <w:t>必看！重点高校教授带你读</w:t>
      </w:r>
      <w:proofErr w:type="gramStart"/>
      <w:r w:rsidRPr="00E72A45">
        <w:rPr>
          <w:rFonts w:ascii="宋体" w:eastAsia="宋体" w:hAnsi="宋体" w:cs="宋体"/>
          <w:kern w:val="0"/>
          <w:sz w:val="24"/>
          <w:szCs w:val="24"/>
        </w:rPr>
        <w:t>数据库顶会论文</w:t>
      </w:r>
      <w:proofErr w:type="gramEnd"/>
    </w:p>
    <w:p w14:paraId="2565E7FF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</w:p>
    <w:p w14:paraId="5181DF74" w14:textId="6C3D62EC" w:rsidR="00E72A45" w:rsidRPr="00E72A45" w:rsidRDefault="00E72A45" w:rsidP="00E72A45">
      <w:pPr>
        <w:widowControl/>
        <w:shd w:val="clear" w:color="auto" w:fill="FFFFFF"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noProof/>
          <w:color w:val="0000FF"/>
          <w:kern w:val="0"/>
          <w:sz w:val="2"/>
          <w:szCs w:val="2"/>
        </w:rPr>
        <w:drawing>
          <wp:inline distT="0" distB="0" distL="0" distR="0" wp14:anchorId="2330EED1" wp14:editId="1A7A989C">
            <wp:extent cx="5274310" cy="1281430"/>
            <wp:effectExtent l="0" t="0" r="2540" b="0"/>
            <wp:docPr id="1838427869" name="图片 2" descr="图片">
              <a:hlinkClick xmlns:a="http://schemas.openxmlformats.org/drawingml/2006/main" r:id="rId18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图片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395B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kern w:val="0"/>
          <w:sz w:val="24"/>
          <w:szCs w:val="24"/>
        </w:rPr>
        <w:t>解放双手，数据库</w:t>
      </w:r>
      <w:proofErr w:type="gramStart"/>
      <w:r w:rsidRPr="00E72A45">
        <w:rPr>
          <w:rFonts w:ascii="宋体" w:eastAsia="宋体" w:hAnsi="宋体" w:cs="宋体"/>
          <w:kern w:val="0"/>
          <w:sz w:val="24"/>
          <w:szCs w:val="24"/>
        </w:rPr>
        <w:t>智能调参</w:t>
      </w:r>
      <w:proofErr w:type="spellStart"/>
      <w:proofErr w:type="gramEnd"/>
      <w:r w:rsidRPr="00E72A45">
        <w:rPr>
          <w:rFonts w:ascii="宋体" w:eastAsia="宋体" w:hAnsi="宋体" w:cs="宋体"/>
          <w:kern w:val="0"/>
          <w:sz w:val="24"/>
          <w:szCs w:val="24"/>
        </w:rPr>
        <w:t>CDBTune</w:t>
      </w:r>
      <w:proofErr w:type="spellEnd"/>
      <w:r w:rsidRPr="00E72A45">
        <w:rPr>
          <w:rFonts w:ascii="宋体" w:eastAsia="宋体" w:hAnsi="宋体" w:cs="宋体"/>
          <w:kern w:val="0"/>
          <w:sz w:val="24"/>
          <w:szCs w:val="24"/>
        </w:rPr>
        <w:t>等你来测</w:t>
      </w:r>
    </w:p>
    <w:p w14:paraId="32B35E8E" w14:textId="77777777" w:rsidR="00E72A45" w:rsidRPr="00E72A45" w:rsidRDefault="00E72A45" w:rsidP="00E72A45">
      <w:pPr>
        <w:widowControl/>
        <w:shd w:val="clear" w:color="auto" w:fill="FFFFFF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kern w:val="0"/>
          <w:sz w:val="24"/>
          <w:szCs w:val="24"/>
        </w:rPr>
        <w:br/>
      </w:r>
    </w:p>
    <w:p w14:paraId="263F493A" w14:textId="77777777" w:rsidR="00E72A45" w:rsidRPr="00E72A45" w:rsidRDefault="00E72A45" w:rsidP="00E72A45">
      <w:pPr>
        <w:widowControl/>
        <w:shd w:val="clear" w:color="auto" w:fill="FFFFFF"/>
        <w:spacing w:line="420" w:lineRule="atLeast"/>
        <w:ind w:left="120" w:right="120"/>
        <w:rPr>
          <w:rFonts w:ascii="Microsoft YaHei UI" w:eastAsia="Microsoft YaHei UI" w:hAnsi="Microsoft YaHei UI" w:cs="宋体"/>
          <w:color w:val="333333"/>
          <w:kern w:val="0"/>
          <w:sz w:val="26"/>
          <w:szCs w:val="26"/>
        </w:rPr>
      </w:pPr>
      <w:r w:rsidRPr="00E72A45">
        <w:rPr>
          <w:rFonts w:ascii="Microsoft YaHei UI" w:eastAsia="Microsoft YaHei UI" w:hAnsi="Microsoft YaHei UI" w:cs="宋体" w:hint="eastAsia"/>
          <w:b/>
          <w:bCs/>
          <w:color w:val="000000"/>
          <w:spacing w:val="8"/>
          <w:kern w:val="0"/>
          <w:sz w:val="18"/>
          <w:szCs w:val="18"/>
          <w:shd w:val="clear" w:color="auto" w:fill="FFFFFF"/>
        </w:rPr>
        <w:lastRenderedPageBreak/>
        <w:t>↓↓</w:t>
      </w:r>
      <w:r w:rsidRPr="00E72A45">
        <w:rPr>
          <w:rFonts w:ascii="Microsoft YaHei UI" w:eastAsia="Microsoft YaHei UI" w:hAnsi="Microsoft YaHei UI" w:cs="宋体" w:hint="eastAsia"/>
          <w:b/>
          <w:bCs/>
          <w:color w:val="000000"/>
          <w:spacing w:val="15"/>
          <w:kern w:val="0"/>
          <w:sz w:val="18"/>
          <w:szCs w:val="18"/>
          <w:shd w:val="clear" w:color="auto" w:fill="FFFFFF"/>
        </w:rPr>
        <w:t>点击</w:t>
      </w:r>
      <w:r w:rsidRPr="00E72A45">
        <w:rPr>
          <w:rFonts w:ascii="Microsoft YaHei UI" w:eastAsia="Microsoft YaHei UI" w:hAnsi="Microsoft YaHei UI" w:cs="宋体" w:hint="eastAsia"/>
          <w:b/>
          <w:bCs/>
          <w:color w:val="0052FF"/>
          <w:spacing w:val="15"/>
          <w:kern w:val="0"/>
          <w:sz w:val="18"/>
          <w:szCs w:val="18"/>
          <w:shd w:val="clear" w:color="auto" w:fill="FFFFFF"/>
        </w:rPr>
        <w:t>阅读原文</w:t>
      </w:r>
      <w:r w:rsidRPr="00E72A45">
        <w:rPr>
          <w:rFonts w:ascii="Microsoft YaHei UI" w:eastAsia="Microsoft YaHei UI" w:hAnsi="Microsoft YaHei UI" w:cs="宋体" w:hint="eastAsia"/>
          <w:b/>
          <w:bCs/>
          <w:color w:val="000000"/>
          <w:spacing w:val="8"/>
          <w:kern w:val="0"/>
          <w:sz w:val="18"/>
          <w:szCs w:val="18"/>
          <w:shd w:val="clear" w:color="auto" w:fill="FFFFFF"/>
        </w:rPr>
        <w:t>，了解更多优惠</w:t>
      </w:r>
    </w:p>
    <w:p w14:paraId="64E8EF2A" w14:textId="77777777" w:rsidR="00E72A45" w:rsidRPr="00E72A45" w:rsidRDefault="00E72A45" w:rsidP="00E72A45">
      <w:pPr>
        <w:widowControl/>
        <w:shd w:val="clear" w:color="auto" w:fill="FFFFFF"/>
        <w:jc w:val="left"/>
        <w:rPr>
          <w:rFonts w:ascii="宋体" w:eastAsia="宋体" w:hAnsi="宋体" w:cs="宋体" w:hint="eastAsia"/>
          <w:kern w:val="0"/>
          <w:szCs w:val="21"/>
        </w:rPr>
      </w:pPr>
      <w:hyperlink r:id="rId20" w:history="1">
        <w:r w:rsidRPr="00E72A45">
          <w:rPr>
            <w:rFonts w:ascii="宋体" w:eastAsia="宋体" w:hAnsi="宋体" w:cs="宋体"/>
            <w:color w:val="0000FF"/>
            <w:kern w:val="0"/>
            <w:szCs w:val="21"/>
            <w:u w:val="single"/>
          </w:rPr>
          <w:t>阅读原文</w:t>
        </w:r>
      </w:hyperlink>
    </w:p>
    <w:p w14:paraId="572C07D5" w14:textId="77777777" w:rsidR="00E72A45" w:rsidRPr="00E72A45" w:rsidRDefault="00E72A45" w:rsidP="00E72A45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Cs w:val="21"/>
        </w:rPr>
      </w:pPr>
      <w:r w:rsidRPr="00E72A45">
        <w:rPr>
          <w:rFonts w:ascii="宋体" w:eastAsia="宋体" w:hAnsi="宋体" w:cs="宋体"/>
          <w:kern w:val="0"/>
          <w:szCs w:val="21"/>
        </w:rPr>
        <w:t>阅读 466</w:t>
      </w:r>
    </w:p>
    <w:p w14:paraId="4F354D98" w14:textId="1D897506" w:rsidR="00E72A45" w:rsidRPr="00E72A45" w:rsidRDefault="00E72A45" w:rsidP="00E72A45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Cs w:val="21"/>
        </w:rPr>
      </w:pPr>
      <w:r w:rsidRPr="00E72A45">
        <w:rPr>
          <w:rFonts w:ascii="宋体" w:eastAsia="宋体" w:hAnsi="宋体" w:cs="宋体"/>
          <w:noProof/>
          <w:kern w:val="0"/>
          <w:sz w:val="15"/>
          <w:szCs w:val="15"/>
          <w:shd w:val="clear" w:color="auto" w:fill="F7F7F7"/>
        </w:rPr>
        <w:drawing>
          <wp:inline distT="0" distB="0" distL="0" distR="0" wp14:anchorId="27468ECF" wp14:editId="3656084E">
            <wp:extent cx="1432560" cy="1432560"/>
            <wp:effectExtent l="0" t="0" r="0" b="0"/>
            <wp:docPr id="1526243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AA8B" w14:textId="77777777" w:rsidR="00E72A45" w:rsidRPr="00E72A45" w:rsidRDefault="00E72A45" w:rsidP="00E72A45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Cs w:val="21"/>
        </w:rPr>
      </w:pPr>
      <w:proofErr w:type="gramStart"/>
      <w:r w:rsidRPr="00E72A45">
        <w:rPr>
          <w:rFonts w:ascii="宋体" w:eastAsia="宋体" w:hAnsi="宋体" w:cs="宋体"/>
          <w:kern w:val="0"/>
          <w:szCs w:val="21"/>
        </w:rPr>
        <w:t>腾讯云</w:t>
      </w:r>
      <w:proofErr w:type="gramEnd"/>
      <w:r w:rsidRPr="00E72A45">
        <w:rPr>
          <w:rFonts w:ascii="宋体" w:eastAsia="宋体" w:hAnsi="宋体" w:cs="宋体"/>
          <w:kern w:val="0"/>
          <w:szCs w:val="21"/>
        </w:rPr>
        <w:t>数据库</w:t>
      </w:r>
    </w:p>
    <w:p w14:paraId="411166AB" w14:textId="77777777" w:rsidR="00E72A45" w:rsidRPr="00E72A45" w:rsidRDefault="00E72A45" w:rsidP="00E72A45">
      <w:pPr>
        <w:widowControl/>
        <w:shd w:val="clear" w:color="auto" w:fill="FFFFFF"/>
        <w:ind w:left="330"/>
        <w:jc w:val="left"/>
        <w:rPr>
          <w:rFonts w:ascii="宋体" w:eastAsia="宋体" w:hAnsi="宋体" w:cs="宋体"/>
          <w:color w:val="576B95"/>
          <w:kern w:val="0"/>
          <w:sz w:val="24"/>
          <w:szCs w:val="24"/>
        </w:rPr>
      </w:pPr>
      <w:r w:rsidRPr="00E72A45">
        <w:rPr>
          <w:rFonts w:ascii="宋体" w:eastAsia="宋体" w:hAnsi="宋体" w:cs="宋体"/>
          <w:color w:val="576B95"/>
          <w:kern w:val="0"/>
          <w:szCs w:val="21"/>
        </w:rPr>
        <w:t>分享收藏1</w:t>
      </w:r>
    </w:p>
    <w:p w14:paraId="539C9599" w14:textId="77777777" w:rsidR="00E72A45" w:rsidRPr="00E72A45" w:rsidRDefault="00E72A45" w:rsidP="00E72A45">
      <w:pPr>
        <w:widowControl/>
        <w:shd w:val="clear" w:color="auto" w:fill="FFFFFF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color w:val="576B95"/>
          <w:kern w:val="0"/>
          <w:szCs w:val="21"/>
        </w:rPr>
        <w:t>赞</w:t>
      </w:r>
    </w:p>
    <w:p w14:paraId="3923E281" w14:textId="77777777" w:rsidR="00E72A45" w:rsidRPr="00E72A45" w:rsidRDefault="00E72A45" w:rsidP="00E72A45">
      <w:pPr>
        <w:widowControl/>
        <w:jc w:val="left"/>
        <w:rPr>
          <w:rFonts w:ascii="宋体" w:eastAsia="宋体" w:hAnsi="宋体" w:cs="宋体"/>
          <w:kern w:val="0"/>
          <w:sz w:val="2"/>
          <w:szCs w:val="2"/>
        </w:rPr>
      </w:pPr>
      <w:r w:rsidRPr="00E72A45">
        <w:rPr>
          <w:rFonts w:ascii="MS Gothic" w:eastAsia="MS Gothic" w:hAnsi="MS Gothic" w:cs="MS Gothic"/>
          <w:kern w:val="0"/>
          <w:sz w:val="2"/>
          <w:szCs w:val="2"/>
        </w:rPr>
        <w:t>​</w:t>
      </w:r>
    </w:p>
    <w:p w14:paraId="30B53320" w14:textId="5A4B53C3" w:rsidR="00E72A45" w:rsidRPr="00E72A45" w:rsidRDefault="00E72A45" w:rsidP="00E72A4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2A45">
        <w:rPr>
          <w:rFonts w:ascii="宋体" w:eastAsia="宋体" w:hAnsi="宋体" w:cs="宋体"/>
          <w:kern w:val="0"/>
          <w:sz w:val="24"/>
          <w:szCs w:val="24"/>
        </w:rPr>
        <w:object w:dxaOrig="1440" w:dyaOrig="1440" w14:anchorId="58E16E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6" type="#_x0000_t75" style="width:150.6pt;height:54.6pt" o:ole="">
            <v:imagedata r:id="rId22" o:title=""/>
          </v:shape>
          <w:control r:id="rId23" w:name="DefaultOcxName" w:shapeid="_x0000_i1056"/>
        </w:object>
      </w:r>
    </w:p>
    <w:p w14:paraId="3277184F" w14:textId="77777777" w:rsidR="00E72A45" w:rsidRPr="00E72A45" w:rsidRDefault="00E72A45" w:rsidP="00E72A45">
      <w:pPr>
        <w:widowControl/>
        <w:spacing w:line="600" w:lineRule="atLeast"/>
        <w:jc w:val="left"/>
        <w:rPr>
          <w:rFonts w:ascii="宋体" w:eastAsia="宋体" w:hAnsi="宋体" w:cs="宋体"/>
          <w:kern w:val="0"/>
          <w:sz w:val="23"/>
          <w:szCs w:val="23"/>
        </w:rPr>
      </w:pPr>
      <w:r w:rsidRPr="00E72A45">
        <w:rPr>
          <w:rFonts w:ascii="宋体" w:eastAsia="宋体" w:hAnsi="宋体" w:cs="宋体"/>
          <w:kern w:val="0"/>
          <w:sz w:val="23"/>
          <w:szCs w:val="23"/>
        </w:rPr>
        <w:t>写下你的留言</w:t>
      </w:r>
    </w:p>
    <w:p w14:paraId="1DEC65B2" w14:textId="5ABCE6D6" w:rsidR="00E72A45" w:rsidRPr="00E72A45" w:rsidRDefault="00E72A45" w:rsidP="00E72A45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E72A45">
        <w:rPr>
          <w:rFonts w:ascii="宋体" w:eastAsia="宋体" w:hAnsi="宋体" w:cs="宋体"/>
          <w:kern w:val="0"/>
          <w:szCs w:val="21"/>
        </w:rPr>
        <w:object w:dxaOrig="1440" w:dyaOrig="1440" w14:anchorId="5B5C9D6D">
          <v:shape id="_x0000_i1055" type="#_x0000_t75" style="width:150.6pt;height:54.6pt" o:ole="">
            <v:imagedata r:id="rId22" o:title=""/>
          </v:shape>
          <w:control r:id="rId24" w:name="DefaultOcxName1" w:shapeid="_x0000_i1055"/>
        </w:object>
      </w:r>
    </w:p>
    <w:p w14:paraId="11060CB9" w14:textId="77777777" w:rsidR="00E72A45" w:rsidRPr="00E72A45" w:rsidRDefault="00E72A45" w:rsidP="00E72A45">
      <w:pPr>
        <w:widowControl/>
        <w:jc w:val="left"/>
        <w:rPr>
          <w:rFonts w:ascii="Microsoft YaHei UI" w:eastAsia="Microsoft YaHei UI" w:hAnsi="Microsoft YaHei UI" w:cs="宋体"/>
          <w:color w:val="4C4C4C"/>
          <w:spacing w:val="8"/>
          <w:kern w:val="0"/>
          <w:szCs w:val="21"/>
        </w:rPr>
      </w:pPr>
      <w:r w:rsidRPr="00E72A45">
        <w:rPr>
          <w:rFonts w:ascii="inherit" w:eastAsia="Microsoft YaHei UI" w:hAnsi="inherit" w:cs="宋体"/>
          <w:color w:val="FFFFFF"/>
          <w:kern w:val="0"/>
          <w:sz w:val="18"/>
          <w:szCs w:val="18"/>
          <w:bdr w:val="none" w:sz="0" w:space="0" w:color="auto" w:frame="1"/>
        </w:rPr>
        <w:t>复制搜一搜分享收藏划线</w:t>
      </w:r>
    </w:p>
    <w:p w14:paraId="7A5A1888" w14:textId="77777777" w:rsidR="005D203E" w:rsidRPr="00E72A45" w:rsidRDefault="005D203E"/>
    <w:sectPr w:rsidR="005D203E" w:rsidRPr="00E72A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inherit"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6547"/>
    <w:rsid w:val="00004070"/>
    <w:rsid w:val="000542A8"/>
    <w:rsid w:val="00066480"/>
    <w:rsid w:val="00073EEF"/>
    <w:rsid w:val="00080E39"/>
    <w:rsid w:val="000B00C6"/>
    <w:rsid w:val="00101745"/>
    <w:rsid w:val="00121858"/>
    <w:rsid w:val="00133DB0"/>
    <w:rsid w:val="001A0EEA"/>
    <w:rsid w:val="001F2BE0"/>
    <w:rsid w:val="001F3F34"/>
    <w:rsid w:val="00220743"/>
    <w:rsid w:val="00222801"/>
    <w:rsid w:val="002317F4"/>
    <w:rsid w:val="002359D0"/>
    <w:rsid w:val="002626C7"/>
    <w:rsid w:val="0027017E"/>
    <w:rsid w:val="002D0CED"/>
    <w:rsid w:val="00331F6D"/>
    <w:rsid w:val="00332A4F"/>
    <w:rsid w:val="00346DC3"/>
    <w:rsid w:val="00350C93"/>
    <w:rsid w:val="003737F1"/>
    <w:rsid w:val="003E6F62"/>
    <w:rsid w:val="00477FDA"/>
    <w:rsid w:val="004C2997"/>
    <w:rsid w:val="004F4FD6"/>
    <w:rsid w:val="005145AF"/>
    <w:rsid w:val="00537F59"/>
    <w:rsid w:val="005D203E"/>
    <w:rsid w:val="00600E1D"/>
    <w:rsid w:val="006101E7"/>
    <w:rsid w:val="00632847"/>
    <w:rsid w:val="006577FE"/>
    <w:rsid w:val="00666905"/>
    <w:rsid w:val="00672874"/>
    <w:rsid w:val="006A0748"/>
    <w:rsid w:val="006B4AF4"/>
    <w:rsid w:val="006B6547"/>
    <w:rsid w:val="006F2329"/>
    <w:rsid w:val="00724833"/>
    <w:rsid w:val="007548E7"/>
    <w:rsid w:val="00794E5D"/>
    <w:rsid w:val="007E4E88"/>
    <w:rsid w:val="0081435B"/>
    <w:rsid w:val="00833976"/>
    <w:rsid w:val="00836877"/>
    <w:rsid w:val="00864B49"/>
    <w:rsid w:val="0087787B"/>
    <w:rsid w:val="00884BBB"/>
    <w:rsid w:val="008A729F"/>
    <w:rsid w:val="008E08D8"/>
    <w:rsid w:val="00902DF8"/>
    <w:rsid w:val="00910EEE"/>
    <w:rsid w:val="00937A24"/>
    <w:rsid w:val="009650C7"/>
    <w:rsid w:val="00971284"/>
    <w:rsid w:val="009C357B"/>
    <w:rsid w:val="009D7A9D"/>
    <w:rsid w:val="009E3810"/>
    <w:rsid w:val="009F4246"/>
    <w:rsid w:val="00A4231D"/>
    <w:rsid w:val="00A52434"/>
    <w:rsid w:val="00AF1D59"/>
    <w:rsid w:val="00B426D6"/>
    <w:rsid w:val="00B47088"/>
    <w:rsid w:val="00B54126"/>
    <w:rsid w:val="00BA2DF2"/>
    <w:rsid w:val="00BE6BBA"/>
    <w:rsid w:val="00BF4A70"/>
    <w:rsid w:val="00C03C74"/>
    <w:rsid w:val="00C07368"/>
    <w:rsid w:val="00C20886"/>
    <w:rsid w:val="00C361F2"/>
    <w:rsid w:val="00C83D33"/>
    <w:rsid w:val="00C95814"/>
    <w:rsid w:val="00CA7FE4"/>
    <w:rsid w:val="00CD4E86"/>
    <w:rsid w:val="00CF391D"/>
    <w:rsid w:val="00CF6E72"/>
    <w:rsid w:val="00D049C1"/>
    <w:rsid w:val="00D2440E"/>
    <w:rsid w:val="00D26320"/>
    <w:rsid w:val="00D416D1"/>
    <w:rsid w:val="00D775C3"/>
    <w:rsid w:val="00D9240F"/>
    <w:rsid w:val="00D954BA"/>
    <w:rsid w:val="00E012CE"/>
    <w:rsid w:val="00E10CCD"/>
    <w:rsid w:val="00E72A45"/>
    <w:rsid w:val="00E7519A"/>
    <w:rsid w:val="00EC1359"/>
    <w:rsid w:val="00F268E3"/>
    <w:rsid w:val="00F4657A"/>
    <w:rsid w:val="00F72C95"/>
    <w:rsid w:val="00F97BDB"/>
    <w:rsid w:val="00FB58B1"/>
    <w:rsid w:val="00FE4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169900-E410-41C2-AF0C-C16CB270D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E72A4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72A4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richmediameta">
    <w:name w:val="rich_media_meta"/>
    <w:basedOn w:val="a0"/>
    <w:rsid w:val="00E72A45"/>
  </w:style>
  <w:style w:type="character" w:styleId="a3">
    <w:name w:val="Hyperlink"/>
    <w:basedOn w:val="a0"/>
    <w:uiPriority w:val="99"/>
    <w:semiHidden/>
    <w:unhideWhenUsed/>
    <w:rsid w:val="00E72A45"/>
    <w:rPr>
      <w:color w:val="0000FF"/>
      <w:u w:val="single"/>
    </w:rPr>
  </w:style>
  <w:style w:type="character" w:styleId="a4">
    <w:name w:val="Emphasis"/>
    <w:basedOn w:val="a0"/>
    <w:uiPriority w:val="20"/>
    <w:qFormat/>
    <w:rsid w:val="00E72A45"/>
    <w:rPr>
      <w:i/>
      <w:iCs/>
    </w:rPr>
  </w:style>
  <w:style w:type="character" w:styleId="a5">
    <w:name w:val="Strong"/>
    <w:basedOn w:val="a0"/>
    <w:uiPriority w:val="22"/>
    <w:qFormat/>
    <w:rsid w:val="00E72A45"/>
    <w:rPr>
      <w:b/>
      <w:bCs/>
    </w:rPr>
  </w:style>
  <w:style w:type="paragraph" w:styleId="a6">
    <w:name w:val="Normal (Web)"/>
    <w:basedOn w:val="a"/>
    <w:uiPriority w:val="99"/>
    <w:semiHidden/>
    <w:unhideWhenUsed/>
    <w:rsid w:val="00E72A4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ediatoolmeta">
    <w:name w:val="media_tool_meta"/>
    <w:basedOn w:val="a0"/>
    <w:rsid w:val="00E72A45"/>
  </w:style>
  <w:style w:type="character" w:customStyle="1" w:styleId="snsoprgap">
    <w:name w:val="sns_opr_gap"/>
    <w:basedOn w:val="a0"/>
    <w:rsid w:val="00E72A45"/>
  </w:style>
  <w:style w:type="character" w:customStyle="1" w:styleId="snsoprnum">
    <w:name w:val="sns_opr_num"/>
    <w:basedOn w:val="a0"/>
    <w:rsid w:val="00E72A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93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179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32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43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72272">
                              <w:marLeft w:val="0"/>
                              <w:marRight w:val="0"/>
                              <w:marTop w:val="0"/>
                              <w:marBottom w:val="3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4529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7133426">
                              <w:marLeft w:val="0"/>
                              <w:marRight w:val="0"/>
                              <w:marTop w:val="24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1663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7607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26001932">
                                          <w:marLeft w:val="0"/>
                                          <w:marRight w:val="0"/>
                                          <w:marTop w:val="0"/>
                                          <w:marBottom w:val="3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01294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4190641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83054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22829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17627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796047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91874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210265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717137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17259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31046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03310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742654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56346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5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15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24798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39133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012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7224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36879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1722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36569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90471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9784903">
                                          <w:marLeft w:val="240"/>
                                          <w:marRight w:val="24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05583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02720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2550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217942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34613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1226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21713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5943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841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615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375847">
                      <w:marLeft w:val="60"/>
                      <w:marRight w:val="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mp.weixin.qq.com/s?__biz=Mzg4NjA4NTAzNQ==&amp;mid=2247500850&amp;idx=1&amp;sn=c3f32ccd215ff1cff5c3aa29c121519a&amp;chksm=cf9d80f6f8ea09e09b0cd0652b200ef29c6127ec718ebeb1d3435d13dc967d7f344eb980d730&amp;scene=21#wechat_redirect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://mp.weixin.qq.com/s?__biz=Mzg4NjA4NTAzNQ==&amp;mid=2247503801&amp;idx=1&amp;sn=192e309e6da98ac8a6dd7897da34f30a&amp;chksm=cf9d8b7df8ea026b4bb8164d9825626e34b6a0d6b86ff273e522a62c0838853896e18ed6fc4e&amp;scene=21#wechat_redirect" TargetMode="External"/><Relationship Id="rId20" Type="http://schemas.openxmlformats.org/officeDocument/2006/relationships/hyperlink" Target="javascript:;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ontrol" Target="activeX/activeX2.xml"/><Relationship Id="rId5" Type="http://schemas.openxmlformats.org/officeDocument/2006/relationships/image" Target="media/image1.png"/><Relationship Id="rId15" Type="http://schemas.openxmlformats.org/officeDocument/2006/relationships/hyperlink" Target="https://mp.weixin.qq.com/s?__biz=Mzg4NjA4NTAzNQ==&amp;mid=2247499578&amp;idx=1&amp;sn=a10f04980d466c14e9ee05c575a61205&amp;chksm=cf9dbbfef8ea32e805dfb627af743ba62a6e94a2bc24a96b02198de5cde942b502710d3dfaf1&amp;scene=21" TargetMode="External"/><Relationship Id="rId23" Type="http://schemas.openxmlformats.org/officeDocument/2006/relationships/control" Target="activeX/activeX1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4" Type="http://schemas.openxmlformats.org/officeDocument/2006/relationships/hyperlink" Target="javascript:void(0);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wmf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activeX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533</Words>
  <Characters>3042</Characters>
  <Application>Microsoft Office Word</Application>
  <DocSecurity>0</DocSecurity>
  <Lines>25</Lines>
  <Paragraphs>7</Paragraphs>
  <ScaleCrop>false</ScaleCrop>
  <Company/>
  <LinksUpToDate>false</LinksUpToDate>
  <CharactersWithSpaces>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Hengfeng Wei</dc:creator>
  <cp:keywords/>
  <dc:description/>
  <cp:lastModifiedBy>Hengfeng Wei</cp:lastModifiedBy>
  <cp:revision>2</cp:revision>
  <dcterms:created xsi:type="dcterms:W3CDTF">2023-09-06T16:23:00Z</dcterms:created>
  <dcterms:modified xsi:type="dcterms:W3CDTF">2023-09-06T16:23:00Z</dcterms:modified>
</cp:coreProperties>
</file>